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470A77" w:rsidRPr="00B42129" w:rsidTr="00080A16">
        <w:tc>
          <w:tcPr>
            <w:tcW w:w="5117" w:type="dxa"/>
          </w:tcPr>
          <w:p w:rsidR="00470A77" w:rsidRPr="00B42129" w:rsidRDefault="00470A77"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470A77" w:rsidRDefault="00470A77" w:rsidP="002C2D24">
            <w:pPr>
              <w:ind w:left="85" w:right="85"/>
              <w:jc w:val="both"/>
              <w:rPr>
                <w:b/>
                <w:bCs/>
                <w:i/>
                <w:iCs/>
                <w:sz w:val="24"/>
                <w:szCs w:val="24"/>
              </w:rPr>
            </w:pPr>
            <w:r>
              <w:rPr>
                <w:b/>
                <w:bCs/>
                <w:i/>
                <w:iCs/>
                <w:kern w:val="2"/>
                <w:sz w:val="22"/>
                <w:szCs w:val="22"/>
              </w:rPr>
              <w:t>Открытое акционерное общество «Научно-исследовательский институт технологии автомобильной промышленности»</w:t>
            </w:r>
          </w:p>
        </w:tc>
      </w:tr>
      <w:tr w:rsidR="00470A77" w:rsidRPr="00B42129" w:rsidTr="00080A16">
        <w:tc>
          <w:tcPr>
            <w:tcW w:w="5117" w:type="dxa"/>
          </w:tcPr>
          <w:p w:rsidR="00470A77" w:rsidRPr="00B42129" w:rsidRDefault="00470A77" w:rsidP="008B3A72">
            <w:pPr>
              <w:ind w:left="85" w:right="85"/>
              <w:jc w:val="both"/>
            </w:pPr>
            <w:r w:rsidRPr="00B42129">
              <w:t>1.2. Сокращенное фирменное наименование эмитента</w:t>
            </w:r>
          </w:p>
        </w:tc>
        <w:tc>
          <w:tcPr>
            <w:tcW w:w="5117" w:type="dxa"/>
          </w:tcPr>
          <w:p w:rsidR="00470A77" w:rsidRDefault="00470A77" w:rsidP="002C2D24">
            <w:pPr>
              <w:pStyle w:val="1"/>
            </w:pPr>
            <w:r>
              <w:t>ОАО «</w:t>
            </w:r>
            <w:proofErr w:type="spellStart"/>
            <w:r>
              <w:t>НИИТавтопром</w:t>
            </w:r>
            <w:proofErr w:type="spellEnd"/>
            <w:r>
              <w:t>»</w:t>
            </w:r>
          </w:p>
        </w:tc>
      </w:tr>
      <w:tr w:rsidR="00470A77" w:rsidRPr="00B42129" w:rsidTr="00080A16">
        <w:tc>
          <w:tcPr>
            <w:tcW w:w="5117" w:type="dxa"/>
          </w:tcPr>
          <w:p w:rsidR="00470A77" w:rsidRPr="00B42129" w:rsidRDefault="00470A77" w:rsidP="008B3A72">
            <w:pPr>
              <w:ind w:left="85" w:right="85"/>
              <w:jc w:val="both"/>
            </w:pPr>
            <w:r w:rsidRPr="00B42129">
              <w:t>1.3. Место нахождения эмитента</w:t>
            </w:r>
          </w:p>
        </w:tc>
        <w:tc>
          <w:tcPr>
            <w:tcW w:w="5117" w:type="dxa"/>
          </w:tcPr>
          <w:p w:rsidR="00470A77" w:rsidRDefault="00470A77" w:rsidP="002C2D24">
            <w:pPr>
              <w:ind w:left="85" w:right="85"/>
              <w:jc w:val="both"/>
              <w:rPr>
                <w:b/>
                <w:bCs/>
                <w:i/>
                <w:iCs/>
                <w:sz w:val="24"/>
                <w:szCs w:val="24"/>
              </w:rPr>
            </w:pPr>
            <w:r>
              <w:rPr>
                <w:b/>
                <w:bCs/>
                <w:i/>
                <w:iCs/>
                <w:sz w:val="22"/>
                <w:szCs w:val="22"/>
              </w:rPr>
              <w:t>РФ, г. Москва, просп. Андропова, д. 22</w:t>
            </w:r>
          </w:p>
        </w:tc>
      </w:tr>
      <w:tr w:rsidR="00470A77" w:rsidRPr="00B42129" w:rsidTr="00080A16">
        <w:tc>
          <w:tcPr>
            <w:tcW w:w="5117" w:type="dxa"/>
          </w:tcPr>
          <w:p w:rsidR="00470A77" w:rsidRPr="00B42129" w:rsidRDefault="00470A77" w:rsidP="008B3A72">
            <w:pPr>
              <w:ind w:left="85" w:right="85"/>
              <w:jc w:val="both"/>
            </w:pPr>
            <w:r w:rsidRPr="00B42129">
              <w:t>1.4. ОГРН эмитента</w:t>
            </w:r>
          </w:p>
        </w:tc>
        <w:tc>
          <w:tcPr>
            <w:tcW w:w="5117" w:type="dxa"/>
          </w:tcPr>
          <w:p w:rsidR="00470A77" w:rsidRDefault="00470A77" w:rsidP="002C2D24">
            <w:pPr>
              <w:ind w:left="85" w:right="85"/>
              <w:jc w:val="both"/>
              <w:rPr>
                <w:b/>
                <w:bCs/>
                <w:i/>
                <w:iCs/>
                <w:sz w:val="24"/>
                <w:szCs w:val="24"/>
              </w:rPr>
            </w:pPr>
            <w:r>
              <w:rPr>
                <w:b/>
                <w:bCs/>
                <w:i/>
                <w:iCs/>
                <w:sz w:val="22"/>
                <w:szCs w:val="22"/>
              </w:rPr>
              <w:t>1027700181717</w:t>
            </w:r>
          </w:p>
        </w:tc>
      </w:tr>
      <w:tr w:rsidR="00470A77" w:rsidRPr="00B42129" w:rsidTr="00080A16">
        <w:tc>
          <w:tcPr>
            <w:tcW w:w="5117" w:type="dxa"/>
          </w:tcPr>
          <w:p w:rsidR="00470A77" w:rsidRPr="00B42129" w:rsidRDefault="00470A77" w:rsidP="008B3A72">
            <w:pPr>
              <w:ind w:left="85" w:right="85"/>
              <w:jc w:val="both"/>
            </w:pPr>
            <w:r w:rsidRPr="00B42129">
              <w:t>1.5. ИНН эмитента</w:t>
            </w:r>
          </w:p>
        </w:tc>
        <w:tc>
          <w:tcPr>
            <w:tcW w:w="5117" w:type="dxa"/>
          </w:tcPr>
          <w:p w:rsidR="00470A77" w:rsidRDefault="00470A77" w:rsidP="002C2D24">
            <w:pPr>
              <w:ind w:left="85" w:right="85"/>
              <w:jc w:val="both"/>
              <w:rPr>
                <w:b/>
                <w:bCs/>
                <w:i/>
                <w:iCs/>
                <w:sz w:val="24"/>
                <w:szCs w:val="24"/>
              </w:rPr>
            </w:pPr>
            <w:r>
              <w:rPr>
                <w:b/>
                <w:bCs/>
                <w:i/>
                <w:iCs/>
                <w:sz w:val="22"/>
                <w:szCs w:val="22"/>
              </w:rPr>
              <w:t>7725048958</w:t>
            </w:r>
          </w:p>
        </w:tc>
      </w:tr>
      <w:tr w:rsidR="00470A77" w:rsidRPr="00B42129" w:rsidTr="00424B6F">
        <w:tc>
          <w:tcPr>
            <w:tcW w:w="5117" w:type="dxa"/>
          </w:tcPr>
          <w:p w:rsidR="00470A77" w:rsidRPr="00B42129" w:rsidRDefault="00470A77" w:rsidP="008B3A72">
            <w:pPr>
              <w:ind w:left="85" w:right="85"/>
              <w:jc w:val="both"/>
            </w:pPr>
            <w:r w:rsidRPr="00B42129">
              <w:t>1.6. Уникальный код эмитента, присвоенный регистрирующим органом</w:t>
            </w:r>
          </w:p>
        </w:tc>
        <w:tc>
          <w:tcPr>
            <w:tcW w:w="5117" w:type="dxa"/>
          </w:tcPr>
          <w:p w:rsidR="00470A77" w:rsidRPr="002E7751" w:rsidRDefault="00470A77" w:rsidP="002C2D24">
            <w:pPr>
              <w:ind w:left="85" w:right="85"/>
              <w:jc w:val="both"/>
              <w:rPr>
                <w:b/>
                <w:bCs/>
                <w:i/>
                <w:iCs/>
                <w:sz w:val="24"/>
                <w:szCs w:val="24"/>
              </w:rPr>
            </w:pPr>
            <w:r w:rsidRPr="002E7751">
              <w:rPr>
                <w:b/>
                <w:bCs/>
                <w:i/>
                <w:iCs/>
                <w:sz w:val="24"/>
                <w:szCs w:val="24"/>
              </w:rPr>
              <w:t>00975-A</w:t>
            </w:r>
          </w:p>
        </w:tc>
      </w:tr>
      <w:tr w:rsidR="00470A77" w:rsidRPr="00B42129" w:rsidTr="000D1B35">
        <w:tc>
          <w:tcPr>
            <w:tcW w:w="5117" w:type="dxa"/>
          </w:tcPr>
          <w:p w:rsidR="00470A77" w:rsidRPr="00B42129" w:rsidRDefault="00470A77"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470A77" w:rsidRPr="00B42129" w:rsidRDefault="00470A77" w:rsidP="008B3A72">
            <w:pPr>
              <w:adjustRightInd w:val="0"/>
              <w:jc w:val="both"/>
              <w:rPr>
                <w:b/>
                <w:bCs/>
                <w:i/>
                <w:iCs/>
              </w:rPr>
            </w:pPr>
            <w:r w:rsidRPr="008A28B1">
              <w:rPr>
                <w:b/>
                <w:i/>
                <w:sz w:val="24"/>
                <w:szCs w:val="24"/>
                <w:u w:val="single"/>
                <w:lang w:val="en-US"/>
              </w:rPr>
              <w:t>http: //</w:t>
            </w:r>
            <w:hyperlink r:id="rId6" w:history="1">
              <w:r w:rsidRPr="008A28B1">
                <w:rPr>
                  <w:rStyle w:val="a7"/>
                  <w:b/>
                  <w:i/>
                </w:rPr>
                <w:t>www.niitavtoprom.ru</w:t>
              </w:r>
            </w:hyperlink>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c>
          <w:tcPr>
            <w:tcW w:w="10234" w:type="dxa"/>
            <w:gridSpan w:val="11"/>
          </w:tcPr>
          <w:p w:rsidR="00424B6F" w:rsidRPr="00B42129" w:rsidRDefault="00424B6F" w:rsidP="008B3A72">
            <w:pPr>
              <w:jc w:val="center"/>
            </w:pPr>
            <w:r w:rsidRPr="00B42129">
              <w:t>2. Содержание сообщения</w:t>
            </w:r>
          </w:p>
        </w:tc>
      </w:tr>
      <w:tr w:rsidR="00424B6F" w:rsidRPr="00B42129" w:rsidTr="00424B6F">
        <w:tc>
          <w:tcPr>
            <w:tcW w:w="10234" w:type="dxa"/>
            <w:gridSpan w:val="11"/>
          </w:tcPr>
          <w:p w:rsidR="00172208" w:rsidRDefault="008B3A72" w:rsidP="00172208">
            <w:pPr>
              <w:jc w:val="both"/>
              <w:rPr>
                <w:b/>
                <w:i/>
                <w:color w:val="000000"/>
              </w:rPr>
            </w:pPr>
            <w:r w:rsidRPr="00EB584B">
              <w:rPr>
                <w:color w:val="000000"/>
              </w:rPr>
              <w:t xml:space="preserve">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w:t>
            </w:r>
            <w:r w:rsidR="00BA0797">
              <w:rPr>
                <w:color w:val="000000"/>
              </w:rPr>
              <w:t>у которого прекращено</w:t>
            </w:r>
            <w:r w:rsidRPr="00EB584B">
              <w:rPr>
                <w:color w:val="000000"/>
              </w:rPr>
              <w:t xml:space="preserve">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470A77" w:rsidRPr="008C447D">
              <w:rPr>
                <w:b/>
                <w:i/>
                <w:sz w:val="22"/>
                <w:szCs w:val="22"/>
              </w:rPr>
              <w:t xml:space="preserve"> </w:t>
            </w:r>
            <w:r w:rsidR="00EF25EB">
              <w:rPr>
                <w:b/>
                <w:i/>
                <w:sz w:val="22"/>
                <w:szCs w:val="22"/>
              </w:rPr>
              <w:t>ПРАЙВЕК</w:t>
            </w:r>
            <w:r w:rsidR="00EF25EB" w:rsidRPr="008C447D">
              <w:rPr>
                <w:b/>
                <w:i/>
                <w:sz w:val="22"/>
                <w:szCs w:val="22"/>
              </w:rPr>
              <w:t xml:space="preserve"> ЛИМИТЕД</w:t>
            </w:r>
            <w:r w:rsidR="00EF25EB" w:rsidRPr="00CB229E">
              <w:rPr>
                <w:b/>
                <w:i/>
              </w:rPr>
              <w:t xml:space="preserve"> </w:t>
            </w:r>
            <w:r w:rsidR="00172208" w:rsidRPr="00CB229E">
              <w:rPr>
                <w:b/>
                <w:i/>
              </w:rPr>
              <w:t xml:space="preserve">место нахождения </w:t>
            </w:r>
            <w:proofErr w:type="spellStart"/>
            <w:r w:rsidR="00470A77" w:rsidRPr="008C447D">
              <w:rPr>
                <w:b/>
                <w:i/>
                <w:sz w:val="22"/>
                <w:szCs w:val="22"/>
              </w:rPr>
              <w:t>Спиру</w:t>
            </w:r>
            <w:proofErr w:type="spellEnd"/>
            <w:r w:rsidR="00470A77" w:rsidRPr="008C447D">
              <w:rPr>
                <w:b/>
                <w:i/>
                <w:sz w:val="22"/>
                <w:szCs w:val="22"/>
              </w:rPr>
              <w:t xml:space="preserve"> </w:t>
            </w:r>
            <w:proofErr w:type="spellStart"/>
            <w:r w:rsidR="00470A77" w:rsidRPr="008C447D">
              <w:rPr>
                <w:b/>
                <w:i/>
                <w:sz w:val="22"/>
                <w:szCs w:val="22"/>
              </w:rPr>
              <w:t>Киприану</w:t>
            </w:r>
            <w:proofErr w:type="spellEnd"/>
            <w:r w:rsidR="00470A77" w:rsidRPr="008C447D">
              <w:rPr>
                <w:b/>
                <w:i/>
                <w:sz w:val="22"/>
                <w:szCs w:val="22"/>
              </w:rPr>
              <w:t xml:space="preserve"> 29, </w:t>
            </w:r>
            <w:proofErr w:type="spellStart"/>
            <w:proofErr w:type="gramStart"/>
            <w:r w:rsidR="00470A77" w:rsidRPr="008C447D">
              <w:rPr>
                <w:b/>
                <w:i/>
                <w:sz w:val="22"/>
                <w:szCs w:val="22"/>
              </w:rPr>
              <w:t>п</w:t>
            </w:r>
            <w:proofErr w:type="spellEnd"/>
            <w:proofErr w:type="gramEnd"/>
            <w:r w:rsidR="00470A77" w:rsidRPr="008C447D">
              <w:rPr>
                <w:b/>
                <w:i/>
                <w:sz w:val="22"/>
                <w:szCs w:val="22"/>
              </w:rPr>
              <w:t xml:space="preserve">/я 4003, </w:t>
            </w:r>
            <w:proofErr w:type="spellStart"/>
            <w:r w:rsidR="00470A77" w:rsidRPr="008C447D">
              <w:rPr>
                <w:b/>
                <w:i/>
                <w:sz w:val="22"/>
                <w:szCs w:val="22"/>
              </w:rPr>
              <w:t>Лимассол</w:t>
            </w:r>
            <w:proofErr w:type="spellEnd"/>
            <w:r w:rsidR="00470A77" w:rsidRPr="008C447D">
              <w:rPr>
                <w:b/>
                <w:i/>
                <w:sz w:val="22"/>
                <w:szCs w:val="22"/>
              </w:rPr>
              <w:t>, Кипр</w:t>
            </w:r>
            <w:r w:rsidR="00470A77">
              <w:rPr>
                <w:b/>
                <w:i/>
                <w:color w:val="000000"/>
              </w:rPr>
              <w:t>.</w:t>
            </w:r>
          </w:p>
          <w:p w:rsidR="00470A77" w:rsidRPr="00CB229E" w:rsidRDefault="00470A77" w:rsidP="00172208">
            <w:pPr>
              <w:jc w:val="both"/>
              <w:rPr>
                <w:b/>
                <w:i/>
                <w:color w:val="000000"/>
              </w:rPr>
            </w:pPr>
          </w:p>
          <w:p w:rsidR="00BA0797" w:rsidRPr="00BA0797" w:rsidRDefault="00BA0797" w:rsidP="00BA0797">
            <w:pPr>
              <w:rPr>
                <w:b/>
                <w:i/>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соответствующего лица (прямое распоряжение; косвенное распоряжение)</w:t>
            </w:r>
            <w:r>
              <w:rPr>
                <w:color w:val="000000"/>
              </w:rPr>
              <w:t xml:space="preserve"> – </w:t>
            </w:r>
            <w:r w:rsidRPr="00B42129">
              <w:rPr>
                <w:b/>
                <w:i/>
                <w:color w:val="000000"/>
              </w:rPr>
              <w:t>прямое распоряжение</w:t>
            </w:r>
            <w:r w:rsidRPr="00EB584B">
              <w:rPr>
                <w:b/>
                <w:i/>
                <w:color w:val="000000"/>
              </w:rPr>
              <w:t xml:space="preserve">; </w:t>
            </w:r>
          </w:p>
          <w:p w:rsidR="00BA0797" w:rsidRPr="00BA0797" w:rsidRDefault="00BA0797" w:rsidP="00BA0797">
            <w:pPr>
              <w:rPr>
                <w:b/>
                <w:i/>
                <w:color w:val="000000"/>
              </w:rPr>
            </w:pPr>
          </w:p>
          <w:p w:rsidR="00BA0797" w:rsidRDefault="00BA0797" w:rsidP="00BA0797">
            <w:pPr>
              <w:rPr>
                <w:b/>
                <w:i/>
                <w:color w:val="000000"/>
              </w:rPr>
            </w:pPr>
            <w:r w:rsidRPr="00EB584B">
              <w:rPr>
                <w:color w:val="000000"/>
              </w:rPr>
              <w:t>в случае</w:t>
            </w:r>
            <w:proofErr w:type="gramStart"/>
            <w:r w:rsidRPr="00EB584B">
              <w:rPr>
                <w:color w:val="000000"/>
              </w:rPr>
              <w:t>,</w:t>
            </w:r>
            <w:proofErr w:type="gramEnd"/>
            <w:r w:rsidRPr="00EB584B">
              <w:rPr>
                <w:color w:val="000000"/>
              </w:rPr>
              <w:t xml:space="preserve"> если оставшееся после прекращения у лица соответствующего права количество голосов, которым такое лицо имеет право косвенно распоряжаться, составляет 5 или более процентов общего количества голосов, приходящихся на голосующие акции (доли), составляющие уставный капитал эмитента,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имеет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00470A77">
              <w:rPr>
                <w:b/>
                <w:i/>
                <w:color w:val="000000"/>
              </w:rPr>
              <w:t>прямое распоряжение</w:t>
            </w:r>
            <w:r w:rsidRPr="00EB584B">
              <w:rPr>
                <w:b/>
                <w:i/>
                <w:color w:val="000000"/>
              </w:rPr>
              <w:t xml:space="preserve">; </w:t>
            </w:r>
          </w:p>
          <w:p w:rsidR="00BA0797" w:rsidRPr="00EB584B" w:rsidRDefault="00BA0797" w:rsidP="00BA0797">
            <w:pPr>
              <w:rPr>
                <w:b/>
                <w:i/>
                <w:color w:val="000000"/>
              </w:rPr>
            </w:pPr>
          </w:p>
          <w:p w:rsidR="00BA0797" w:rsidRDefault="00BA0797" w:rsidP="00BA0797">
            <w:pPr>
              <w:rPr>
                <w:b/>
                <w:i/>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прекращено у соответствующего лица (самостоятельное распоряжение; совместное распоряжение с иными лицами)</w:t>
            </w:r>
            <w:r>
              <w:rPr>
                <w:color w:val="000000"/>
              </w:rPr>
              <w:t xml:space="preserve"> – </w:t>
            </w:r>
            <w:r w:rsidRPr="00B42129">
              <w:rPr>
                <w:b/>
                <w:i/>
                <w:color w:val="000000"/>
              </w:rPr>
              <w:t>самостоятельное распоряжение</w:t>
            </w:r>
            <w:r w:rsidRPr="00EB584B">
              <w:rPr>
                <w:b/>
                <w:i/>
                <w:color w:val="000000"/>
              </w:rPr>
              <w:t xml:space="preserve">; </w:t>
            </w:r>
          </w:p>
          <w:p w:rsidR="00BA0797" w:rsidRPr="00EB584B" w:rsidRDefault="00BA0797" w:rsidP="00BA0797">
            <w:pPr>
              <w:rPr>
                <w:b/>
                <w:i/>
                <w:color w:val="000000"/>
              </w:rPr>
            </w:pPr>
          </w:p>
          <w:p w:rsidR="00470A77" w:rsidRDefault="00BA0797" w:rsidP="00470A77">
            <w:pPr>
              <w:rPr>
                <w:b/>
                <w:i/>
                <w:color w:val="000000"/>
              </w:rPr>
            </w:pPr>
            <w:r w:rsidRPr="00EB584B">
              <w:rPr>
                <w:color w:val="000000"/>
              </w:rPr>
              <w:t>в случае</w:t>
            </w:r>
            <w:proofErr w:type="gramStart"/>
            <w:r w:rsidRPr="00EB584B">
              <w:rPr>
                <w:color w:val="000000"/>
              </w:rPr>
              <w:t>,</w:t>
            </w:r>
            <w:proofErr w:type="gramEnd"/>
            <w:r w:rsidRPr="00EB584B">
              <w:rPr>
                <w:color w:val="000000"/>
              </w:rPr>
              <w:t xml:space="preserve"> если оставшееся после прекращения у лица соответствующего права количество голосов, которым такое лицо имеет право распоряжаться совместно с иными лицами, составляет 5 или более процентов общего количества голосов, приходящихся на голосующие акции (доли), составляющие уставный капитал эмитента,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имеет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470A77" w:rsidRPr="00B42129">
              <w:rPr>
                <w:b/>
                <w:i/>
                <w:color w:val="000000"/>
              </w:rPr>
              <w:t>самостоятельное распоряжение</w:t>
            </w:r>
            <w:r w:rsidR="00470A77" w:rsidRPr="00EB584B">
              <w:rPr>
                <w:b/>
                <w:i/>
                <w:color w:val="000000"/>
              </w:rPr>
              <w:t xml:space="preserve">; </w:t>
            </w:r>
          </w:p>
          <w:p w:rsidR="00470A77" w:rsidRPr="00EB584B" w:rsidRDefault="00470A77" w:rsidP="00470A77">
            <w:pPr>
              <w:rPr>
                <w:b/>
                <w:i/>
                <w:color w:val="000000"/>
              </w:rPr>
            </w:pPr>
          </w:p>
          <w:p w:rsidR="00BA0797" w:rsidRDefault="00BA0797" w:rsidP="00BA0797">
            <w:pPr>
              <w:rPr>
                <w:color w:val="000000"/>
              </w:rPr>
            </w:pPr>
            <w:r w:rsidRPr="00EB584B">
              <w:rPr>
                <w:color w:val="000000"/>
              </w:rPr>
              <w:t xml:space="preserve">основание, в силу которого у лица прекращено право </w:t>
            </w:r>
            <w:proofErr w:type="gramStart"/>
            <w:r w:rsidRPr="00EB584B">
              <w:rPr>
                <w:color w:val="000000"/>
              </w:rPr>
              <w:t>распоряжаться</w:t>
            </w:r>
            <w:proofErr w:type="gramEnd"/>
            <w:r w:rsidRPr="00EB584B">
              <w:rPr>
                <w:color w:val="000000"/>
              </w:rPr>
              <w:t xml:space="preserve"> определенным количеством голосов, приходящихся на голосующие акции (доли), составляющие уставный капитал эмитента (прекращение (снижение доли) участия в эмитенте; расторжение или прекращение по иным основаниям договора доверительного управления имуществом, договора простого товарищества, договора поручения, акционерного соглашения и (или) иного соглашения, предметом которого являлось осуществление прав, удостоверенных акциями (долями) эмитента)</w:t>
            </w:r>
            <w:r>
              <w:rPr>
                <w:color w:val="000000"/>
              </w:rPr>
              <w:t xml:space="preserve"> – </w:t>
            </w:r>
            <w:r w:rsidR="00D61865">
              <w:rPr>
                <w:b/>
                <w:i/>
                <w:color w:val="000000"/>
              </w:rPr>
              <w:t>снижение доли</w:t>
            </w:r>
            <w:r w:rsidRPr="00B42129">
              <w:rPr>
                <w:b/>
                <w:i/>
                <w:color w:val="000000"/>
              </w:rPr>
              <w:t xml:space="preserve"> участия в эмитенте</w:t>
            </w:r>
            <w:r w:rsidRPr="00EB584B">
              <w:rPr>
                <w:b/>
                <w:i/>
                <w:color w:val="000000"/>
              </w:rPr>
              <w:t>;</w:t>
            </w:r>
            <w:r w:rsidRPr="00EB584B">
              <w:rPr>
                <w:color w:val="000000"/>
              </w:rPr>
              <w:t xml:space="preserve"> </w:t>
            </w:r>
          </w:p>
          <w:p w:rsidR="00BA0797" w:rsidRPr="00EB584B" w:rsidRDefault="00BA0797" w:rsidP="00BA0797">
            <w:pPr>
              <w:rPr>
                <w:color w:val="000000"/>
              </w:rPr>
            </w:pPr>
          </w:p>
          <w:p w:rsidR="00BA0797" w:rsidRDefault="00BA0797" w:rsidP="00BA0797">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sidRPr="00A03A61">
              <w:rPr>
                <w:b/>
                <w:i/>
                <w:color w:val="000000"/>
              </w:rPr>
              <w:t xml:space="preserve"> </w:t>
            </w:r>
            <w:r w:rsidR="00EF25EB" w:rsidRPr="00EF25EB">
              <w:rPr>
                <w:b/>
                <w:i/>
              </w:rPr>
              <w:t>249 444</w:t>
            </w:r>
            <w:r w:rsidR="00EF25EB">
              <w:t xml:space="preserve"> </w:t>
            </w:r>
            <w:r w:rsidRPr="00A03A61">
              <w:rPr>
                <w:b/>
                <w:i/>
                <w:color w:val="000000"/>
              </w:rPr>
              <w:t>голосов</w:t>
            </w:r>
            <w:r>
              <w:rPr>
                <w:color w:val="000000"/>
              </w:rPr>
              <w:t xml:space="preserve">, </w:t>
            </w:r>
            <w:r w:rsidR="00470A77" w:rsidRPr="00470A77">
              <w:rPr>
                <w:b/>
                <w:i/>
                <w:color w:val="000000"/>
              </w:rPr>
              <w:t>22,67</w:t>
            </w:r>
            <w:r w:rsidRPr="00470A77">
              <w:rPr>
                <w:b/>
                <w:i/>
                <w:color w:val="000000"/>
              </w:rPr>
              <w:t>%;</w:t>
            </w:r>
            <w:r w:rsidRPr="00EB584B">
              <w:rPr>
                <w:color w:val="000000"/>
              </w:rPr>
              <w:t xml:space="preserve"> </w:t>
            </w:r>
          </w:p>
          <w:p w:rsidR="00BA0797" w:rsidRPr="00EB584B" w:rsidRDefault="00BA0797" w:rsidP="00BA0797">
            <w:pPr>
              <w:rPr>
                <w:color w:val="000000"/>
              </w:rPr>
            </w:pPr>
          </w:p>
          <w:p w:rsidR="00BA0797" w:rsidRDefault="00BA0797" w:rsidP="00BA0797">
            <w:pPr>
              <w:rPr>
                <w:b/>
                <w:i/>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имеет право распоряжаться лицо после наступления соответствующего основания</w:t>
            </w:r>
            <w:r>
              <w:rPr>
                <w:color w:val="000000"/>
              </w:rPr>
              <w:t xml:space="preserve"> – </w:t>
            </w:r>
            <w:r w:rsidR="00EF25EB" w:rsidRPr="00EF25EB">
              <w:rPr>
                <w:b/>
                <w:i/>
                <w:color w:val="000000"/>
              </w:rPr>
              <w:t>158 645</w:t>
            </w:r>
            <w:r w:rsidRPr="00470A77">
              <w:rPr>
                <w:b/>
                <w:i/>
                <w:color w:val="000000"/>
              </w:rPr>
              <w:t xml:space="preserve"> голосов</w:t>
            </w:r>
            <w:r w:rsidRPr="00470A77">
              <w:rPr>
                <w:i/>
                <w:color w:val="000000"/>
              </w:rPr>
              <w:t>,</w:t>
            </w:r>
            <w:r>
              <w:rPr>
                <w:color w:val="000000"/>
              </w:rPr>
              <w:t xml:space="preserve"> </w:t>
            </w:r>
            <w:r w:rsidR="00470A77">
              <w:rPr>
                <w:b/>
                <w:i/>
                <w:color w:val="000000"/>
              </w:rPr>
              <w:t>1</w:t>
            </w:r>
            <w:r w:rsidR="00EF25EB">
              <w:rPr>
                <w:b/>
                <w:i/>
                <w:color w:val="000000"/>
              </w:rPr>
              <w:t>4,</w:t>
            </w:r>
            <w:r w:rsidR="00EF25EB" w:rsidRPr="00EF25EB">
              <w:rPr>
                <w:b/>
                <w:i/>
                <w:color w:val="000000"/>
              </w:rPr>
              <w:t>42</w:t>
            </w:r>
            <w:r w:rsidRPr="00B42129">
              <w:rPr>
                <w:b/>
                <w:i/>
                <w:color w:val="000000"/>
              </w:rPr>
              <w:t>%</w:t>
            </w:r>
            <w:r w:rsidRPr="00EB584B">
              <w:rPr>
                <w:b/>
                <w:i/>
                <w:color w:val="000000"/>
              </w:rPr>
              <w:t>;</w:t>
            </w:r>
          </w:p>
          <w:p w:rsidR="00BA0797" w:rsidRPr="00EB584B" w:rsidRDefault="00BA0797" w:rsidP="00BA0797">
            <w:pPr>
              <w:rPr>
                <w:color w:val="000000"/>
              </w:rPr>
            </w:pPr>
          </w:p>
          <w:p w:rsidR="00BA0797" w:rsidRPr="00EB584B" w:rsidRDefault="00BA0797" w:rsidP="00BA0797">
            <w:pPr>
              <w:rPr>
                <w:b/>
                <w:i/>
                <w:color w:val="000000"/>
              </w:rPr>
            </w:pPr>
            <w:r w:rsidRPr="00EB584B">
              <w:rPr>
                <w:color w:val="000000"/>
              </w:rPr>
              <w:t xml:space="preserve">дата наступления основания, в силу которого у лица прекращено право </w:t>
            </w:r>
            <w:proofErr w:type="gramStart"/>
            <w:r w:rsidRPr="00EB584B">
              <w:rPr>
                <w:color w:val="000000"/>
              </w:rPr>
              <w:t>распоряжаться</w:t>
            </w:r>
            <w:proofErr w:type="gramEnd"/>
            <w:r w:rsidRPr="00EB584B">
              <w:rPr>
                <w:color w:val="000000"/>
              </w:rPr>
              <w:t xml:space="preserve">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002C2D24" w:rsidRPr="002C2D24">
              <w:rPr>
                <w:b/>
                <w:i/>
                <w:color w:val="000000"/>
              </w:rPr>
              <w:t xml:space="preserve">14 </w:t>
            </w:r>
            <w:r w:rsidR="002C2D24">
              <w:rPr>
                <w:b/>
                <w:i/>
                <w:color w:val="000000"/>
              </w:rPr>
              <w:t>марта</w:t>
            </w:r>
            <w:r w:rsidRPr="00B42129">
              <w:rPr>
                <w:b/>
                <w:i/>
                <w:color w:val="000000"/>
              </w:rPr>
              <w:t xml:space="preserve"> 201</w:t>
            </w:r>
            <w:r w:rsidR="00470A77">
              <w:rPr>
                <w:b/>
                <w:i/>
                <w:color w:val="000000"/>
              </w:rPr>
              <w:t>2</w:t>
            </w:r>
            <w:r w:rsidRPr="00B42129">
              <w:rPr>
                <w:b/>
                <w:i/>
                <w:color w:val="000000"/>
              </w:rPr>
              <w:t xml:space="preserve"> г.</w:t>
            </w:r>
          </w:p>
          <w:p w:rsidR="00424B6F" w:rsidRPr="00B42129" w:rsidRDefault="00424B6F" w:rsidP="008B3A72">
            <w:pPr>
              <w:jc w:val="right"/>
            </w:pPr>
          </w:p>
        </w:tc>
      </w:tr>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470A77" w:rsidP="00470A77">
            <w:pPr>
              <w:jc w:val="center"/>
            </w:pPr>
            <w:r>
              <w:t xml:space="preserve">Т.В. Быкова </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BA0797" w:rsidRDefault="00470A77" w:rsidP="002C2D24">
            <w:pPr>
              <w:jc w:val="center"/>
            </w:pPr>
            <w:r>
              <w:t>1</w:t>
            </w:r>
            <w:r w:rsidR="002C2D24">
              <w:t>6</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2C2D24" w:rsidP="008B3A72">
            <w:pPr>
              <w:jc w:val="center"/>
            </w:pPr>
            <w:r>
              <w:t>марта</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470A77">
            <w:r w:rsidRPr="00B42129">
              <w:t>1</w:t>
            </w:r>
            <w:r w:rsidR="00470A77">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723110">
      <w:pgSz w:w="11906" w:h="16838"/>
      <w:pgMar w:top="284"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D24" w:rsidRDefault="002C2D24">
      <w:r>
        <w:separator/>
      </w:r>
    </w:p>
  </w:endnote>
  <w:endnote w:type="continuationSeparator" w:id="0">
    <w:p w:rsidR="002C2D24" w:rsidRDefault="002C2D2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ourier New">
    <w:altName w:val="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D24" w:rsidRDefault="002C2D24">
      <w:r>
        <w:separator/>
      </w:r>
    </w:p>
  </w:footnote>
  <w:footnote w:type="continuationSeparator" w:id="0">
    <w:p w:rsidR="002C2D24" w:rsidRDefault="002C2D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063D"/>
    <w:rsid w:val="00064161"/>
    <w:rsid w:val="00080A16"/>
    <w:rsid w:val="00086F0B"/>
    <w:rsid w:val="000C487B"/>
    <w:rsid w:val="000C6402"/>
    <w:rsid w:val="000D1B35"/>
    <w:rsid w:val="00131E03"/>
    <w:rsid w:val="001333FB"/>
    <w:rsid w:val="00164B38"/>
    <w:rsid w:val="00172208"/>
    <w:rsid w:val="001F7EBB"/>
    <w:rsid w:val="00205112"/>
    <w:rsid w:val="0023445D"/>
    <w:rsid w:val="00245A85"/>
    <w:rsid w:val="00294730"/>
    <w:rsid w:val="002C2D24"/>
    <w:rsid w:val="00327F82"/>
    <w:rsid w:val="00356BC4"/>
    <w:rsid w:val="00417D73"/>
    <w:rsid w:val="00424B6F"/>
    <w:rsid w:val="00456C32"/>
    <w:rsid w:val="00470A77"/>
    <w:rsid w:val="00483639"/>
    <w:rsid w:val="004B3CA1"/>
    <w:rsid w:val="004E2363"/>
    <w:rsid w:val="004F50E9"/>
    <w:rsid w:val="004F70EB"/>
    <w:rsid w:val="005174C6"/>
    <w:rsid w:val="00557A2F"/>
    <w:rsid w:val="00570333"/>
    <w:rsid w:val="005A525E"/>
    <w:rsid w:val="005C09B9"/>
    <w:rsid w:val="005E3BD6"/>
    <w:rsid w:val="005E5EE7"/>
    <w:rsid w:val="00605BCD"/>
    <w:rsid w:val="006477C3"/>
    <w:rsid w:val="006767AB"/>
    <w:rsid w:val="006771FE"/>
    <w:rsid w:val="006A54B0"/>
    <w:rsid w:val="006C235A"/>
    <w:rsid w:val="00723110"/>
    <w:rsid w:val="007849BF"/>
    <w:rsid w:val="007D2604"/>
    <w:rsid w:val="00843321"/>
    <w:rsid w:val="0084724D"/>
    <w:rsid w:val="00867838"/>
    <w:rsid w:val="008B3A72"/>
    <w:rsid w:val="00900C52"/>
    <w:rsid w:val="0092609F"/>
    <w:rsid w:val="00926353"/>
    <w:rsid w:val="00944DBF"/>
    <w:rsid w:val="00990932"/>
    <w:rsid w:val="009F4CD9"/>
    <w:rsid w:val="00A3373F"/>
    <w:rsid w:val="00AB1F8E"/>
    <w:rsid w:val="00AF2C5C"/>
    <w:rsid w:val="00B31848"/>
    <w:rsid w:val="00B42129"/>
    <w:rsid w:val="00B53B3E"/>
    <w:rsid w:val="00B71D13"/>
    <w:rsid w:val="00BA0797"/>
    <w:rsid w:val="00BA1244"/>
    <w:rsid w:val="00BE1EB0"/>
    <w:rsid w:val="00C25326"/>
    <w:rsid w:val="00C34DF9"/>
    <w:rsid w:val="00CB229E"/>
    <w:rsid w:val="00D07CC1"/>
    <w:rsid w:val="00D12680"/>
    <w:rsid w:val="00D61865"/>
    <w:rsid w:val="00DE105B"/>
    <w:rsid w:val="00E33329"/>
    <w:rsid w:val="00E50D5E"/>
    <w:rsid w:val="00EA1409"/>
    <w:rsid w:val="00EF25EB"/>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
    <w:qFormat/>
    <w:rsid w:val="00470A77"/>
    <w:pPr>
      <w:keepNext/>
      <w:ind w:left="85" w:right="85"/>
      <w:jc w:val="both"/>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
    <w:rsid w:val="00470A77"/>
    <w:rPr>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536</Words>
  <Characters>4151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14</cp:revision>
  <cp:lastPrinted>2012-03-16T09:04:00Z</cp:lastPrinted>
  <dcterms:created xsi:type="dcterms:W3CDTF">2011-05-20T10:54:00Z</dcterms:created>
  <dcterms:modified xsi:type="dcterms:W3CDTF">2012-03-16T09:05:00Z</dcterms:modified>
</cp:coreProperties>
</file>